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78" w:rsidRDefault="0067455D">
      <w:r>
        <w:rPr>
          <w:noProof/>
          <w:lang w:eastAsia="sk-SK"/>
        </w:rPr>
        <w:drawing>
          <wp:inline distT="0" distB="0" distL="0" distR="0">
            <wp:extent cx="5486400" cy="3200400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25778" w:rsidSect="00D2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7455D"/>
    <w:rsid w:val="0067455D"/>
    <w:rsid w:val="00916936"/>
    <w:rsid w:val="00D25778"/>
    <w:rsid w:val="00E3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9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4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chart>
    <c:plotArea>
      <c:layout/>
      <c:bar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cat>
            <c:strRef>
              <c:f>Hárok1!$A$2:$A$6</c:f>
              <c:strCache>
                <c:ptCount val="5"/>
                <c:pt idx="0">
                  <c:v>Glogster</c:v>
                </c:pt>
                <c:pt idx="1">
                  <c:v>Celkové spracovanie</c:v>
                </c:pt>
                <c:pt idx="2">
                  <c:v>Prezentácia</c:v>
                </c:pt>
                <c:pt idx="3">
                  <c:v>Úprava</c:v>
                </c:pt>
                <c:pt idx="4">
                  <c:v>Vlastný prínos</c:v>
                </c:pt>
              </c:strCache>
            </c:strRef>
          </c:cat>
          <c:val>
            <c:numRef>
              <c:f>Hárok1!$B$2:$B$6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Rad 2</c:v>
                </c:pt>
              </c:strCache>
            </c:strRef>
          </c:tx>
          <c:cat>
            <c:strRef>
              <c:f>Hárok1!$A$2:$A$6</c:f>
              <c:strCache>
                <c:ptCount val="5"/>
                <c:pt idx="0">
                  <c:v>Glogster</c:v>
                </c:pt>
                <c:pt idx="1">
                  <c:v>Celkové spracovanie</c:v>
                </c:pt>
                <c:pt idx="2">
                  <c:v>Prezentácia</c:v>
                </c:pt>
                <c:pt idx="3">
                  <c:v>Úprava</c:v>
                </c:pt>
                <c:pt idx="4">
                  <c:v>Vlastný prínos</c:v>
                </c:pt>
              </c:strCache>
            </c:strRef>
          </c:cat>
          <c:val>
            <c:numRef>
              <c:f>Hárok1!$C$2:$C$6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Rad 3</c:v>
                </c:pt>
              </c:strCache>
            </c:strRef>
          </c:tx>
          <c:cat>
            <c:strRef>
              <c:f>Hárok1!$A$2:$A$6</c:f>
              <c:strCache>
                <c:ptCount val="5"/>
                <c:pt idx="0">
                  <c:v>Glogster</c:v>
                </c:pt>
                <c:pt idx="1">
                  <c:v>Celkové spracovanie</c:v>
                </c:pt>
                <c:pt idx="2">
                  <c:v>Prezentácia</c:v>
                </c:pt>
                <c:pt idx="3">
                  <c:v>Úprava</c:v>
                </c:pt>
                <c:pt idx="4">
                  <c:v>Vlastný prínos</c:v>
                </c:pt>
              </c:strCache>
            </c:strRef>
          </c:cat>
          <c:val>
            <c:numRef>
              <c:f>Hárok1!$D$2:$D$6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Hárok1!$E$1</c:f>
              <c:strCache>
                <c:ptCount val="1"/>
                <c:pt idx="0">
                  <c:v>Rad 4</c:v>
                </c:pt>
              </c:strCache>
            </c:strRef>
          </c:tx>
          <c:cat>
            <c:strRef>
              <c:f>Hárok1!$A$2:$A$6</c:f>
              <c:strCache>
                <c:ptCount val="5"/>
                <c:pt idx="0">
                  <c:v>Glogster</c:v>
                </c:pt>
                <c:pt idx="1">
                  <c:v>Celkové spracovanie</c:v>
                </c:pt>
                <c:pt idx="2">
                  <c:v>Prezentácia</c:v>
                </c:pt>
                <c:pt idx="3">
                  <c:v>Úprava</c:v>
                </c:pt>
                <c:pt idx="4">
                  <c:v>Vlastný prínos</c:v>
                </c:pt>
              </c:strCache>
            </c:strRef>
          </c:cat>
          <c:val>
            <c:numRef>
              <c:f>Hárok1!$E$2:$E$6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axId val="69811584"/>
        <c:axId val="69813376"/>
      </c:barChart>
      <c:catAx>
        <c:axId val="69811584"/>
        <c:scaling>
          <c:orientation val="minMax"/>
        </c:scaling>
        <c:axPos val="b"/>
        <c:tickLblPos val="nextTo"/>
        <c:crossAx val="69813376"/>
        <c:crosses val="autoZero"/>
        <c:auto val="1"/>
        <c:lblAlgn val="ctr"/>
        <c:lblOffset val="100"/>
      </c:catAx>
      <c:valAx>
        <c:axId val="69813376"/>
        <c:scaling>
          <c:orientation val="minMax"/>
        </c:scaling>
        <c:axPos val="l"/>
        <c:majorGridlines/>
        <c:numFmt formatCode="General" sourceLinked="1"/>
        <c:tickLblPos val="nextTo"/>
        <c:crossAx val="69811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2013-04-25T13:13:00Z</dcterms:created>
  <dcterms:modified xsi:type="dcterms:W3CDTF">2013-04-25T13:18:00Z</dcterms:modified>
</cp:coreProperties>
</file>